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0" w:firstLine="0"/>
        <w:jc w:val="center"/>
        <w:rPr>
          <w:rFonts w:ascii="Cutive" w:cs="Cutive" w:eastAsia="Cutive" w:hAnsi="Cutive"/>
          <w:sz w:val="20"/>
          <w:szCs w:val="20"/>
        </w:rPr>
      </w:pPr>
      <w:r w:rsidDel="00000000" w:rsidR="00000000" w:rsidRPr="00000000">
        <w:rPr>
          <w:sz w:val="28"/>
          <w:szCs w:val="28"/>
        </w:rPr>
        <w:drawing>
          <wp:inline distB="114300" distT="114300" distL="114300" distR="114300">
            <wp:extent cx="2547938" cy="165091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47938" cy="1650911"/>
                    </a:xfrm>
                    <a:prstGeom prst="rect"/>
                    <a:ln/>
                  </pic:spPr>
                </pic:pic>
              </a:graphicData>
            </a:graphic>
          </wp:inline>
        </w:drawing>
      </w:r>
      <w:r w:rsidDel="00000000" w:rsidR="00000000" w:rsidRPr="00000000">
        <w:rPr>
          <w:sz w:val="28"/>
          <w:szCs w:val="28"/>
          <w:rtl w:val="0"/>
        </w:rPr>
        <w:tab/>
      </w:r>
      <w:r w:rsidDel="00000000" w:rsidR="00000000" w:rsidRPr="00000000">
        <w:rPr>
          <w:sz w:val="28"/>
          <w:szCs w:val="28"/>
        </w:rPr>
        <w:drawing>
          <wp:inline distB="114300" distT="114300" distL="114300" distR="114300">
            <wp:extent cx="2395538" cy="1628775"/>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395538" cy="162877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line="240" w:lineRule="auto"/>
        <w:rPr>
          <w:rFonts w:ascii="Cutive" w:cs="Cutive" w:eastAsia="Cutive" w:hAnsi="Cutive"/>
          <w:sz w:val="20"/>
          <w:szCs w:val="20"/>
        </w:rPr>
      </w:pPr>
      <w:r w:rsidDel="00000000" w:rsidR="00000000" w:rsidRPr="00000000">
        <w:rPr>
          <w:rtl w:val="0"/>
        </w:rPr>
      </w:r>
    </w:p>
    <w:p w:rsidR="00000000" w:rsidDel="00000000" w:rsidP="00000000" w:rsidRDefault="00000000" w:rsidRPr="00000000" w14:paraId="00000002">
      <w:pPr>
        <w:spacing w:line="240" w:lineRule="auto"/>
        <w:rPr>
          <w:rFonts w:ascii="Cutive" w:cs="Cutive" w:eastAsia="Cutive" w:hAnsi="Cutive"/>
          <w:sz w:val="20"/>
          <w:szCs w:val="20"/>
        </w:rPr>
      </w:pPr>
      <w:r w:rsidDel="00000000" w:rsidR="00000000" w:rsidRPr="00000000">
        <w:rPr>
          <w:rFonts w:ascii="Cutive" w:cs="Cutive" w:eastAsia="Cutive" w:hAnsi="Cutive"/>
          <w:sz w:val="20"/>
          <w:szCs w:val="20"/>
          <w:rtl w:val="0"/>
        </w:rPr>
        <w:t xml:space="preserve">December 17, 2018</w:t>
      </w:r>
    </w:p>
    <w:p w:rsidR="00000000" w:rsidDel="00000000" w:rsidP="00000000" w:rsidRDefault="00000000" w:rsidRPr="00000000" w14:paraId="00000003">
      <w:pPr>
        <w:spacing w:line="240" w:lineRule="auto"/>
        <w:rPr>
          <w:rFonts w:ascii="Cutive" w:cs="Cutive" w:eastAsia="Cutive" w:hAnsi="Cutive"/>
          <w:sz w:val="20"/>
          <w:szCs w:val="20"/>
        </w:rPr>
      </w:pPr>
      <w:r w:rsidDel="00000000" w:rsidR="00000000" w:rsidRPr="00000000">
        <w:rPr>
          <w:rtl w:val="0"/>
        </w:rPr>
      </w:r>
    </w:p>
    <w:p w:rsidR="00000000" w:rsidDel="00000000" w:rsidP="00000000" w:rsidRDefault="00000000" w:rsidRPr="00000000" w14:paraId="00000004">
      <w:pPr>
        <w:spacing w:line="240" w:lineRule="auto"/>
        <w:rPr>
          <w:rFonts w:ascii="Cutive" w:cs="Cutive" w:eastAsia="Cutive" w:hAnsi="Cutive"/>
          <w:sz w:val="20"/>
          <w:szCs w:val="20"/>
        </w:rPr>
      </w:pPr>
      <w:r w:rsidDel="00000000" w:rsidR="00000000" w:rsidRPr="00000000">
        <w:rPr>
          <w:rtl w:val="0"/>
        </w:rPr>
      </w:r>
    </w:p>
    <w:p w:rsidR="00000000" w:rsidDel="00000000" w:rsidP="00000000" w:rsidRDefault="00000000" w:rsidRPr="00000000" w14:paraId="00000005">
      <w:pPr>
        <w:spacing w:line="240" w:lineRule="auto"/>
        <w:rPr>
          <w:rFonts w:ascii="Cutive" w:cs="Cutive" w:eastAsia="Cutive" w:hAnsi="Cutive"/>
          <w:sz w:val="20"/>
          <w:szCs w:val="20"/>
        </w:rPr>
      </w:pPr>
      <w:r w:rsidDel="00000000" w:rsidR="00000000" w:rsidRPr="00000000">
        <w:rPr>
          <w:rtl w:val="0"/>
        </w:rPr>
      </w:r>
    </w:p>
    <w:p w:rsidR="00000000" w:rsidDel="00000000" w:rsidP="00000000" w:rsidRDefault="00000000" w:rsidRPr="00000000" w14:paraId="00000006">
      <w:pPr>
        <w:spacing w:line="240" w:lineRule="auto"/>
        <w:rPr>
          <w:rFonts w:ascii="Cutive" w:cs="Cutive" w:eastAsia="Cutive" w:hAnsi="Cutive"/>
          <w:sz w:val="20"/>
          <w:szCs w:val="20"/>
        </w:rPr>
      </w:pPr>
      <w:r w:rsidDel="00000000" w:rsidR="00000000" w:rsidRPr="00000000">
        <w:rPr>
          <w:rtl w:val="0"/>
        </w:rPr>
      </w:r>
    </w:p>
    <w:p w:rsidR="00000000" w:rsidDel="00000000" w:rsidP="00000000" w:rsidRDefault="00000000" w:rsidRPr="00000000" w14:paraId="00000007">
      <w:pPr>
        <w:spacing w:line="240" w:lineRule="auto"/>
        <w:rPr>
          <w:rFonts w:ascii="Cutive" w:cs="Cutive" w:eastAsia="Cutive" w:hAnsi="Cutive"/>
          <w:sz w:val="20"/>
          <w:szCs w:val="20"/>
        </w:rPr>
      </w:pPr>
      <w:r w:rsidDel="00000000" w:rsidR="00000000" w:rsidRPr="00000000">
        <w:rPr>
          <w:rFonts w:ascii="Cutive" w:cs="Cutive" w:eastAsia="Cutive" w:hAnsi="Cutive"/>
          <w:sz w:val="20"/>
          <w:szCs w:val="20"/>
          <w:rtl w:val="0"/>
        </w:rPr>
        <w:t xml:space="preserve">Dear TOPSoccer Buddies!</w:t>
        <w:br w:type="textWrapping"/>
        <w:br w:type="textWrapping"/>
        <w:t xml:space="preserve">We hope you are all doing well and we thank you for signing up as a TOPSoccer buddy!</w:t>
        <w:br w:type="textWrapping"/>
        <w:br w:type="textWrapping"/>
        <w:t xml:space="preserve">We know and understand final exams are upon you. There are items which we would like to review with each of you, but feel it’s best to put your studies first. Therefore we have set an orientation date on Saturday, January 5th, 2019, the day before our TOPSoccer season begins. We will be meeting at Loggers Run Park at 10:00 am under the covered area near the playground. </w:t>
        <w:br w:type="textWrapping"/>
        <w:br w:type="textWrapping"/>
        <w:t xml:space="preserve">We will discuss what it means to be a TOPSoccer buddy. Some of the other topics we will discuss are the roles of a buddy, the participants, how to enable player participation and much more.</w:t>
        <w:br w:type="textWrapping"/>
        <w:br w:type="textWrapping"/>
        <w:t xml:space="preserve">As a TOPSoccer buddy you will gain a meaningful and unforgettable experience. We are thrilled and excited to meet each of you!</w:t>
        <w:br w:type="textWrapping"/>
        <w:br w:type="textWrapping"/>
        <w:t xml:space="preserve">Again, we at TOPSoccer through GBYSA cannot thank you enough for volunteering your time to help others!</w:t>
        <w:br w:type="textWrapping"/>
        <w:br w:type="textWrapping"/>
        <w:t xml:space="preserve">My phone number and email address is listed below. Please feel free to contact me if you have any questions. I promise to return your email or phone call at my soonest convenience.</w:t>
        <w:br w:type="textWrapping"/>
        <w:br w:type="textWrapping"/>
        <w:t xml:space="preserve">Have a rockstar of a day!</w:t>
      </w:r>
    </w:p>
    <w:p w:rsidR="00000000" w:rsidDel="00000000" w:rsidP="00000000" w:rsidRDefault="00000000" w:rsidRPr="00000000" w14:paraId="00000008">
      <w:pPr>
        <w:spacing w:line="240" w:lineRule="auto"/>
        <w:rPr>
          <w:rFonts w:ascii="Schoolbell" w:cs="Schoolbell" w:eastAsia="Schoolbell" w:hAnsi="Schoolbell"/>
          <w:color w:val="0000ff"/>
          <w:sz w:val="28"/>
          <w:szCs w:val="28"/>
        </w:rPr>
      </w:pPr>
      <w:r w:rsidDel="00000000" w:rsidR="00000000" w:rsidRPr="00000000">
        <w:rPr>
          <w:rFonts w:ascii="Cutive" w:cs="Cutive" w:eastAsia="Cutive" w:hAnsi="Cutive"/>
          <w:sz w:val="20"/>
          <w:szCs w:val="20"/>
          <w:rtl w:val="0"/>
        </w:rPr>
        <w:br w:type="textWrapping"/>
        <w:t xml:space="preserve">~ Joanne Porat</w:t>
        <w:br w:type="textWrapping"/>
        <w:br w:type="textWrapping"/>
        <w:t xml:space="preserve">Director</w:t>
        <w:br w:type="textWrapping"/>
        <w:t xml:space="preserve">TOPSoccer through GBYSA</w:t>
        <w:br w:type="textWrapping"/>
        <w:t xml:space="preserve">C: (973) 517-9777</w:t>
        <w:br w:type="textWrapping"/>
        <w:t xml:space="preserve">F: (561) 431-2256</w:t>
        <w:br w:type="textWrapping"/>
        <w:t xml:space="preserve">E: joanneporat@gmail.com</w:t>
        <w:br w:type="textWrapping"/>
        <w:br w:type="textWrapping"/>
        <w:t xml:space="preserve">Please visit us at www.GBYSA.org.</w:t>
      </w:r>
      <w:r w:rsidDel="00000000" w:rsidR="00000000" w:rsidRPr="00000000">
        <w:rPr>
          <w:sz w:val="20"/>
          <w:szCs w:val="20"/>
          <w:rtl w:val="0"/>
        </w:rPr>
        <w:br w:type="textWrapping"/>
        <w:br w:type="textWrapping"/>
      </w:r>
      <w:r w:rsidDel="00000000" w:rsidR="00000000" w:rsidRPr="00000000">
        <w:rPr>
          <w:rFonts w:ascii="Schoolbell" w:cs="Schoolbell" w:eastAsia="Schoolbell" w:hAnsi="Schoolbell"/>
          <w:color w:val="0000ff"/>
          <w:sz w:val="28"/>
          <w:szCs w:val="28"/>
          <w:rtl w:val="0"/>
        </w:rPr>
        <w:t xml:space="preserve">Helping enrich the lives of others through the game of soccer!</w:t>
      </w:r>
    </w:p>
    <w:p w:rsidR="00000000" w:rsidDel="00000000" w:rsidP="00000000" w:rsidRDefault="00000000" w:rsidRPr="00000000" w14:paraId="00000009">
      <w:pPr>
        <w:spacing w:line="240" w:lineRule="auto"/>
        <w:rPr>
          <w:sz w:val="28"/>
          <w:szCs w:val="28"/>
        </w:rPr>
      </w:pPr>
      <w:r w:rsidDel="00000000" w:rsidR="00000000" w:rsidRPr="00000000">
        <w:rPr>
          <w:sz w:val="28"/>
          <w:szCs w:val="28"/>
          <w:rtl w:val="0"/>
        </w:rPr>
        <w:br w:type="textWrapping"/>
        <w:br w:type="textWrapping"/>
      </w:r>
    </w:p>
    <w:p w:rsidR="00000000" w:rsidDel="00000000" w:rsidP="00000000" w:rsidRDefault="00000000" w:rsidRPr="00000000" w14:paraId="0000000A">
      <w:pPr>
        <w:spacing w:line="240" w:lineRule="auto"/>
        <w:rPr>
          <w:sz w:val="28"/>
          <w:szCs w:val="28"/>
        </w:rPr>
      </w:pPr>
      <w:r w:rsidDel="00000000" w:rsidR="00000000" w:rsidRPr="00000000">
        <w:rPr>
          <w:rFonts w:ascii="Cantata One" w:cs="Cantata One" w:eastAsia="Cantata One" w:hAnsi="Cantata One"/>
          <w:b w:val="1"/>
          <w:sz w:val="20"/>
          <w:szCs w:val="20"/>
          <w:u w:val="single"/>
          <w:rtl w:val="0"/>
        </w:rPr>
        <w:t xml:space="preserve">CONFIDENTIALITY NOTICE</w:t>
      </w:r>
      <w:r w:rsidDel="00000000" w:rsidR="00000000" w:rsidRPr="00000000">
        <w:rPr>
          <w:rFonts w:ascii="Cantata One" w:cs="Cantata One" w:eastAsia="Cantata One" w:hAnsi="Cantata One"/>
          <w:sz w:val="20"/>
          <w:szCs w:val="20"/>
          <w:rtl w:val="0"/>
        </w:rPr>
        <w:t xml:space="preserve">:</w:t>
        <w:br w:type="textWrapping"/>
        <w:t xml:space="preserve">The contents of this message and any attachments are intended only for the use of the individual or entity to which it is addressed and may contain information that is privileged, confidential and exempt from disclosure. If the reader of this electronic message is not the intended recipient or the employee or agent responsible for delivering the message to the intended recipient, please note that any dissemination, distribution or copying of this communication is prohibited. If you have received this communication in error or it was forwarded to you without permission, please forward this message back to the sender at the email address above, delete this message from all mailboxes and any other electronic storage medium and destroy all copies. </w:t>
        <w:br w:type="textWrapping"/>
        <w:br w:type="textWrapping"/>
        <w:t xml:space="preserve">Thank you.</w:t>
      </w:r>
      <w:r w:rsidDel="00000000" w:rsidR="00000000" w:rsidRPr="00000000">
        <w:rPr>
          <w:sz w:val="28"/>
          <w:szCs w:val="28"/>
          <w:rtl w:val="0"/>
        </w:rPr>
        <w:br w:type="textWrapping"/>
      </w:r>
    </w:p>
    <w:sectPr>
      <w:headerReference r:id="rId8" w:type="first"/>
      <w:footerReference r:id="rId9" w:type="default"/>
      <w:footerReference r:id="rId10" w:type="first"/>
      <w:pgSz w:h="15840" w:w="12240"/>
      <w:pgMar w:bottom="108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utive"/>
  <w:font w:name="Schoolbell"/>
  <w:font w:name="Cantata On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jc w:val="right"/>
      <w:rPr>
        <w:rFonts w:ascii="Cutive" w:cs="Cutive" w:eastAsia="Cutive" w:hAnsi="Cutive"/>
        <w:sz w:val="16"/>
        <w:szCs w:val="16"/>
      </w:rPr>
    </w:pPr>
    <w:r w:rsidDel="00000000" w:rsidR="00000000" w:rsidRPr="00000000">
      <w:rPr>
        <w:rFonts w:ascii="Cutive" w:cs="Cutive" w:eastAsia="Cutive" w:hAnsi="Cutive"/>
        <w:sz w:val="16"/>
        <w:szCs w:val="16"/>
        <w:rtl w:val="0"/>
      </w:rPr>
      <w:t xml:space="preserve">TOPSoccer Buddy Orientation Letter</w:t>
    </w:r>
  </w:p>
  <w:p w:rsidR="00000000" w:rsidDel="00000000" w:rsidP="00000000" w:rsidRDefault="00000000" w:rsidRPr="00000000" w14:paraId="0000000C">
    <w:pPr>
      <w:jc w:val="right"/>
      <w:rPr/>
    </w:pPr>
    <w:r w:rsidDel="00000000" w:rsidR="00000000" w:rsidRPr="00000000">
      <w:rPr>
        <w:rtl w:val="0"/>
      </w:rPr>
    </w:r>
  </w:p>
  <w:p w:rsidR="00000000" w:rsidDel="00000000" w:rsidP="00000000" w:rsidRDefault="00000000" w:rsidRPr="00000000" w14:paraId="0000000D">
    <w:pPr>
      <w:jc w:val="right"/>
      <w:rPr>
        <w:rFonts w:ascii="Cutive" w:cs="Cutive" w:eastAsia="Cutive" w:hAnsi="Cutive"/>
        <w:sz w:val="20"/>
        <w:szCs w:val="20"/>
      </w:rPr>
    </w:pPr>
    <w:r w:rsidDel="00000000" w:rsidR="00000000" w:rsidRPr="00000000">
      <w:rPr>
        <w:rFonts w:ascii="Cutive" w:cs="Cutive" w:eastAsia="Cutive" w:hAnsi="Cutive"/>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